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F3" w:rsidRPr="009078C1" w:rsidRDefault="001B12F3" w:rsidP="001B12F3">
      <w:pPr>
        <w:bidi/>
        <w:jc w:val="center"/>
        <w:rPr>
          <w:rFonts w:cs="B Nazanin"/>
          <w:b/>
          <w:bCs/>
          <w:sz w:val="28"/>
          <w:rtl/>
          <w:lang w:bidi="fa-IR"/>
        </w:rPr>
      </w:pPr>
      <w:r w:rsidRPr="009078C1">
        <w:rPr>
          <w:rFonts w:cs="B Nazanin" w:hint="cs"/>
          <w:b/>
          <w:bCs/>
          <w:sz w:val="28"/>
          <w:rtl/>
          <w:lang w:bidi="fa-IR"/>
        </w:rPr>
        <w:t>فرم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انتخاب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پژوهشگرهیات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علمی</w:t>
      </w:r>
      <w:r w:rsidRPr="009078C1">
        <w:rPr>
          <w:rFonts w:cs="B Nazanin"/>
          <w:b/>
          <w:bCs/>
          <w:sz w:val="28"/>
          <w:rtl/>
          <w:lang w:bidi="fa-IR"/>
        </w:rPr>
        <w:t xml:space="preserve"> /</w:t>
      </w:r>
      <w:r w:rsidRPr="009078C1">
        <w:rPr>
          <w:rFonts w:cs="B Nazanin" w:hint="cs"/>
          <w:b/>
          <w:bCs/>
          <w:sz w:val="28"/>
          <w:rtl/>
          <w:lang w:bidi="fa-IR"/>
        </w:rPr>
        <w:t>غیر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هیات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علمی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جشنواره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پژوهشی حکیم شرق</w:t>
      </w:r>
    </w:p>
    <w:p w:rsidR="001B12F3" w:rsidRPr="006B277D" w:rsidRDefault="001B12F3" w:rsidP="001B12F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168275</wp:posOffset>
                </wp:positionV>
                <wp:extent cx="985520" cy="998220"/>
                <wp:effectExtent l="8890" t="10160" r="5715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2F3" w:rsidRDefault="001B12F3" w:rsidP="001B12F3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پرسنلی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pt;margin-top:13.25pt;width:77.6pt;height:7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">
                <v:textbox>
                  <w:txbxContent>
                    <w:p w:rsidR="001B12F3" w:rsidRDefault="001B12F3" w:rsidP="001B12F3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پرسنلی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b/>
          <w:bCs/>
          <w:sz w:val="28"/>
          <w:rtl/>
          <w:lang w:bidi="fa-IR"/>
        </w:rPr>
        <w:t xml:space="preserve">                        </w:t>
      </w:r>
      <w:r w:rsidRPr="009078C1">
        <w:rPr>
          <w:rFonts w:cs="B Nazanin" w:hint="cs"/>
          <w:b/>
          <w:bCs/>
          <w:sz w:val="28"/>
          <w:rtl/>
          <w:lang w:bidi="fa-IR"/>
        </w:rPr>
        <w:t>معاونت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تحقیقات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و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فن</w:t>
      </w:r>
      <w:r>
        <w:rPr>
          <w:rFonts w:cs="B Nazanin" w:hint="cs"/>
          <w:b/>
          <w:bCs/>
          <w:sz w:val="28"/>
          <w:rtl/>
          <w:lang w:bidi="fa-IR"/>
        </w:rPr>
        <w:t>ا</w:t>
      </w:r>
      <w:r w:rsidRPr="009078C1">
        <w:rPr>
          <w:rFonts w:cs="B Nazanin" w:hint="cs"/>
          <w:b/>
          <w:bCs/>
          <w:sz w:val="28"/>
          <w:rtl/>
          <w:lang w:bidi="fa-IR"/>
        </w:rPr>
        <w:t>وري</w:t>
      </w:r>
      <w:r w:rsidRPr="009078C1">
        <w:rPr>
          <w:rFonts w:cs="B Nazanin"/>
          <w:b/>
          <w:bCs/>
          <w:sz w:val="28"/>
          <w:rtl/>
          <w:lang w:bidi="fa-IR"/>
        </w:rPr>
        <w:t xml:space="preserve">- </w:t>
      </w:r>
      <w:r w:rsidRPr="009078C1">
        <w:rPr>
          <w:rFonts w:cs="B Nazanin" w:hint="cs"/>
          <w:b/>
          <w:bCs/>
          <w:sz w:val="28"/>
          <w:rtl/>
          <w:lang w:bidi="fa-IR"/>
        </w:rPr>
        <w:t>دانشگاه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علوم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پزشکی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فسا</w:t>
      </w:r>
    </w:p>
    <w:p w:rsidR="001B12F3" w:rsidRPr="00D759BD" w:rsidRDefault="001B12F3" w:rsidP="001B12F3">
      <w:pPr>
        <w:tabs>
          <w:tab w:val="left" w:pos="6219"/>
          <w:tab w:val="center" w:pos="7438"/>
        </w:tabs>
        <w:bidi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ab/>
      </w:r>
      <w:r w:rsidRPr="00D759BD">
        <w:rPr>
          <w:rFonts w:cs="B Nazanin" w:hint="cs"/>
          <w:szCs w:val="24"/>
          <w:rtl/>
          <w:lang w:bidi="fa-IR"/>
        </w:rPr>
        <w:tab/>
        <w:t xml:space="preserve">  </w:t>
      </w:r>
    </w:p>
    <w:p w:rsidR="001B12F3" w:rsidRPr="006B277D" w:rsidRDefault="001B12F3" w:rsidP="001B12F3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خانوادگی</w:t>
      </w:r>
      <w:r w:rsidRPr="006B277D">
        <w:rPr>
          <w:rFonts w:cs="B Nazanin"/>
          <w:b/>
          <w:bCs/>
          <w:sz w:val="26"/>
          <w:szCs w:val="26"/>
          <w:lang w:bidi="fa-IR"/>
        </w:rPr>
        <w:t xml:space="preserve"> :</w:t>
      </w:r>
    </w:p>
    <w:p w:rsidR="001B12F3" w:rsidRDefault="001B12F3" w:rsidP="001B12F3">
      <w:pPr>
        <w:tabs>
          <w:tab w:val="left" w:pos="1170"/>
          <w:tab w:val="left" w:pos="2160"/>
          <w:tab w:val="left" w:pos="2880"/>
          <w:tab w:val="left" w:pos="3870"/>
          <w:tab w:val="left" w:pos="4860"/>
          <w:tab w:val="left" w:pos="6030"/>
          <w:tab w:val="left" w:pos="6480"/>
          <w:tab w:val="left" w:pos="7560"/>
        </w:tabs>
        <w:bidi/>
        <w:rPr>
          <w:rFonts w:cs="B Nazanin"/>
          <w:sz w:val="26"/>
          <w:szCs w:val="26"/>
          <w:rtl/>
          <w:lang w:bidi="fa-IR"/>
        </w:rPr>
      </w:pPr>
      <w:r w:rsidRPr="00A67718">
        <w:rPr>
          <w:rFonts w:cs="B Nazanin" w:hint="cs"/>
          <w:b/>
          <w:bCs/>
          <w:sz w:val="26"/>
          <w:szCs w:val="26"/>
          <w:rtl/>
          <w:lang w:bidi="fa-IR"/>
        </w:rPr>
        <w:t>رتبه علمی:</w:t>
      </w:r>
      <w:r w:rsidRPr="006B277D">
        <w:rPr>
          <w:rFonts w:cs="B Nazanin" w:hint="cs"/>
          <w:sz w:val="26"/>
          <w:szCs w:val="26"/>
          <w:rtl/>
          <w:lang w:bidi="fa-IR"/>
        </w:rPr>
        <w:tab/>
        <w:t xml:space="preserve">مربی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استادیار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دانشیار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استاد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 w:rsidRPr="006B277D">
        <w:rPr>
          <w:rFonts w:cs="B Nazanin" w:hint="cs"/>
          <w:sz w:val="26"/>
          <w:szCs w:val="26"/>
          <w:rtl/>
          <w:lang w:bidi="fa-IR"/>
        </w:rPr>
        <w:tab/>
      </w:r>
    </w:p>
    <w:p w:rsidR="001B12F3" w:rsidRPr="006B277D" w:rsidRDefault="001B12F3" w:rsidP="001B12F3">
      <w:pPr>
        <w:tabs>
          <w:tab w:val="left" w:pos="1170"/>
          <w:tab w:val="left" w:pos="2160"/>
          <w:tab w:val="left" w:pos="2880"/>
          <w:tab w:val="left" w:pos="3870"/>
          <w:tab w:val="left" w:pos="4860"/>
          <w:tab w:val="left" w:pos="6030"/>
          <w:tab w:val="left" w:pos="6480"/>
          <w:tab w:val="left" w:pos="7560"/>
        </w:tabs>
        <w:bidi/>
        <w:rPr>
          <w:rFonts w:cs="B Nazanin"/>
          <w:sz w:val="26"/>
          <w:szCs w:val="26"/>
          <w:rtl/>
          <w:lang w:bidi="fa-IR"/>
        </w:rPr>
      </w:pPr>
      <w:r w:rsidRPr="00A67718">
        <w:rPr>
          <w:rFonts w:cs="B Nazanin" w:hint="cs"/>
          <w:b/>
          <w:bCs/>
          <w:sz w:val="26"/>
          <w:szCs w:val="26"/>
          <w:rtl/>
          <w:lang w:bidi="fa-IR"/>
        </w:rPr>
        <w:t>دانشکده:</w:t>
      </w:r>
      <w:r w:rsidRPr="006B277D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پزشکی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 w:rsidRPr="006B277D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پیراپزشکی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پرستاری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   </w:t>
      </w:r>
      <w:r>
        <w:rPr>
          <w:rFonts w:cs="B Nazanin" w:hint="cs"/>
          <w:sz w:val="26"/>
          <w:szCs w:val="26"/>
          <w:rtl/>
          <w:lang w:bidi="fa-IR"/>
        </w:rPr>
        <w:t>بهداشت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sz w:val="26"/>
          <w:szCs w:val="26"/>
          <w:rtl/>
          <w:lang w:bidi="fa-IR"/>
        </w:rPr>
        <w:t>علوم و فناوری های نوین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</w:p>
    <w:p w:rsidR="001B12F3" w:rsidRPr="002648D4" w:rsidRDefault="001B12F3" w:rsidP="001B12F3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648D4">
        <w:rPr>
          <w:rFonts w:cs="B Nazanin" w:hint="cs"/>
          <w:b/>
          <w:bCs/>
          <w:sz w:val="26"/>
          <w:szCs w:val="26"/>
          <w:rtl/>
          <w:lang w:bidi="fa-IR"/>
        </w:rPr>
        <w:t xml:space="preserve">غیر هیات علمی </w:t>
      </w:r>
      <w:r w:rsidRPr="002648D4">
        <w:rPr>
          <w:rFonts w:cs="Times New Roman" w:hint="cs"/>
          <w:b/>
          <w:bCs/>
          <w:sz w:val="26"/>
          <w:szCs w:val="26"/>
          <w:rtl/>
          <w:lang w:bidi="fa-IR"/>
        </w:rPr>
        <w:t>□</w:t>
      </w:r>
      <w:r w:rsidRPr="002648D4"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   </w:t>
      </w:r>
    </w:p>
    <w:p w:rsidR="001B12F3" w:rsidRPr="00D759BD" w:rsidRDefault="001B12F3" w:rsidP="001B12F3">
      <w:pPr>
        <w:bidi/>
        <w:rPr>
          <w:rFonts w:cs="B Nazanin" w:hint="cs"/>
          <w:szCs w:val="24"/>
          <w:rtl/>
          <w:lang w:bidi="fa-IR"/>
        </w:rPr>
      </w:pPr>
    </w:p>
    <w:p w:rsidR="001B12F3" w:rsidRDefault="001B12F3" w:rsidP="001B12F3">
      <w:pPr>
        <w:tabs>
          <w:tab w:val="left" w:pos="6216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>
        <w:rPr>
          <w:rFonts w:cs="B Nazanin" w:hint="cs"/>
          <w:b/>
          <w:bCs/>
          <w:szCs w:val="24"/>
          <w:rtl/>
          <w:lang w:bidi="fa-IR"/>
        </w:rPr>
        <w:t>1</w:t>
      </w:r>
      <w:r w:rsidRPr="00D759BD">
        <w:rPr>
          <w:rFonts w:cs="B Nazanin" w:hint="cs"/>
          <w:b/>
          <w:bCs/>
          <w:szCs w:val="24"/>
          <w:rtl/>
          <w:lang w:bidi="fa-IR"/>
        </w:rPr>
        <w:t>: مقالات چاپ شده در نشريات معتبر بين المللي و داخلی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6"/>
      </w:tblGrid>
      <w:tr w:rsidR="001B12F3" w:rsidRPr="00F71237" w:rsidTr="00F5266F">
        <w:tc>
          <w:tcPr>
            <w:tcW w:w="15092" w:type="dxa"/>
            <w:shd w:val="clear" w:color="auto" w:fill="auto"/>
          </w:tcPr>
          <w:p w:rsidR="001B12F3" w:rsidRPr="00313345" w:rsidRDefault="001B12F3" w:rsidP="00F5266F">
            <w:pPr>
              <w:bidi/>
              <w:rPr>
                <w:rFonts w:cs="B Nazanin"/>
                <w:sz w:val="18"/>
                <w:szCs w:val="22"/>
                <w:lang w:bidi="fa-IR"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عنوان مقاله:...........................</w:t>
            </w:r>
          </w:p>
          <w:p w:rsidR="001B12F3" w:rsidRPr="00313345" w:rsidRDefault="001B12F3" w:rsidP="00F5266F">
            <w:pPr>
              <w:bidi/>
              <w:rPr>
                <w:rFonts w:cs="B Nazanin" w:hint="cs"/>
                <w:sz w:val="18"/>
                <w:szCs w:val="22"/>
                <w:rtl/>
                <w:lang w:bidi="fa-IR"/>
              </w:rPr>
            </w:pPr>
            <w:proofErr w:type="spellStart"/>
            <w:r w:rsidRPr="00313345">
              <w:rPr>
                <w:rFonts w:cs="B Nazanin"/>
                <w:sz w:val="18"/>
                <w:szCs w:val="22"/>
                <w:lang w:bidi="fa-IR"/>
              </w:rPr>
              <w:t>Doi</w:t>
            </w:r>
            <w:proofErr w:type="spellEnd"/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مقاله: ...................................</w:t>
            </w:r>
          </w:p>
          <w:p w:rsidR="001B12F3" w:rsidRPr="00313345" w:rsidRDefault="001B12F3" w:rsidP="00F5266F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جایگاه نویسنده: نویسنده اول یا مسئول</w:t>
            </w:r>
            <w:r w:rsidRPr="00313345">
              <w:rPr>
                <w:rFonts w:cs="B Nazanin"/>
                <w:b/>
                <w:bCs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         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>سایر نویسندگان</w:t>
            </w:r>
            <w:r w:rsidRPr="00313345">
              <w:rPr>
                <w:rFonts w:cs="B Nazanin"/>
                <w:b/>
                <w:bCs/>
                <w:sz w:val="18"/>
                <w:szCs w:val="22"/>
              </w:rPr>
              <w:sym w:font="Wingdings 2" w:char="F035"/>
            </w:r>
          </w:p>
          <w:p w:rsidR="001B12F3" w:rsidRPr="00313345" w:rsidRDefault="001B12F3" w:rsidP="00F5266F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نویسنده بین المللی 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ندارد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1B12F3" w:rsidRPr="00313345" w:rsidRDefault="001B12F3" w:rsidP="00F5266F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افیلیشن کمیته تحقیقات دانشجویی 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ندارد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1B12F3" w:rsidRPr="00313345" w:rsidRDefault="001B12F3" w:rsidP="00F5266F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نمایه مجله</w:t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>:</w:t>
            </w:r>
            <w:r w:rsidRPr="00313345">
              <w:rPr>
                <w:rFonts w:cs="B Nazanin"/>
                <w:sz w:val="18"/>
                <w:szCs w:val="22"/>
              </w:rPr>
              <w:t xml:space="preserve">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Scopus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PubMed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Web of Science      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       علمی -پژوهشی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1B12F3" w:rsidRPr="00313345" w:rsidRDefault="001B12F3" w:rsidP="00F5266F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طبقه بندی مجله بر اساس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JCR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:(IF Quartile)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Q4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 Q3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Q2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Q1    </w:t>
            </w:r>
          </w:p>
          <w:p w:rsidR="001B12F3" w:rsidRPr="00313345" w:rsidRDefault="001B12F3" w:rsidP="00F5266F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/>
                <w:b/>
                <w:bCs/>
                <w:sz w:val="18"/>
                <w:szCs w:val="22"/>
              </w:rPr>
              <w:t>SNIP</w:t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: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1%  </w:t>
            </w:r>
            <w:r w:rsidRPr="00313345">
              <w:rPr>
                <w:rFonts w:cs="B Nazanin"/>
                <w:sz w:val="18"/>
                <w:szCs w:val="22"/>
              </w:rPr>
              <w:t xml:space="preserve"> 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       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5% </w:t>
            </w:r>
            <w:r w:rsidRPr="00313345">
              <w:rPr>
                <w:rFonts w:cs="B Nazanin"/>
                <w:sz w:val="18"/>
                <w:szCs w:val="22"/>
              </w:rPr>
              <w:t xml:space="preserve">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</w:t>
            </w:r>
            <w:r w:rsidRPr="00313345">
              <w:rPr>
                <w:rFonts w:cs="B Nazanin"/>
                <w:sz w:val="18"/>
                <w:szCs w:val="22"/>
              </w:rPr>
              <w:t xml:space="preserve">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>10%</w:t>
            </w:r>
          </w:p>
          <w:p w:rsidR="001B12F3" w:rsidRPr="00313345" w:rsidRDefault="001B12F3" w:rsidP="00F5266F">
            <w:pPr>
              <w:bidi/>
              <w:rPr>
                <w:rFonts w:cs="B Nazanin" w:hint="cs"/>
                <w:sz w:val="18"/>
                <w:szCs w:val="22"/>
                <w:rtl/>
                <w:lang w:bidi="fa-IR"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ارجاعات به مقاله بر اساس نمایه </w:t>
            </w:r>
            <w:r w:rsidRPr="00313345">
              <w:rPr>
                <w:rFonts w:cs="B Nazanin"/>
                <w:sz w:val="18"/>
                <w:szCs w:val="22"/>
              </w:rPr>
              <w:t>Scopus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:</w:t>
            </w:r>
          </w:p>
          <w:p w:rsidR="001B12F3" w:rsidRDefault="001B12F3" w:rsidP="00F5266F">
            <w:pPr>
              <w:bidi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امتیاز*: </w:t>
            </w:r>
          </w:p>
          <w:p w:rsidR="001B12F3" w:rsidRPr="00F71237" w:rsidRDefault="001B12F3" w:rsidP="00F5266F">
            <w:pPr>
              <w:bidi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</w:p>
        </w:tc>
      </w:tr>
      <w:tr w:rsidR="001B12F3" w:rsidRPr="00F71237" w:rsidTr="00F5266F">
        <w:tc>
          <w:tcPr>
            <w:tcW w:w="15092" w:type="dxa"/>
            <w:shd w:val="clear" w:color="auto" w:fill="auto"/>
          </w:tcPr>
          <w:p w:rsidR="001B12F3" w:rsidRPr="00313345" w:rsidRDefault="001B12F3" w:rsidP="00F5266F">
            <w:pPr>
              <w:bidi/>
              <w:rPr>
                <w:rFonts w:cs="B Nazanin"/>
                <w:sz w:val="18"/>
                <w:szCs w:val="22"/>
                <w:lang w:bidi="fa-IR"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عنوان مقاله:...........................</w:t>
            </w:r>
          </w:p>
          <w:p w:rsidR="001B12F3" w:rsidRPr="00313345" w:rsidRDefault="001B12F3" w:rsidP="00F5266F">
            <w:pPr>
              <w:bidi/>
              <w:rPr>
                <w:rFonts w:cs="B Nazanin" w:hint="cs"/>
                <w:sz w:val="18"/>
                <w:szCs w:val="22"/>
                <w:rtl/>
                <w:lang w:bidi="fa-IR"/>
              </w:rPr>
            </w:pPr>
            <w:proofErr w:type="spellStart"/>
            <w:r w:rsidRPr="00313345">
              <w:rPr>
                <w:rFonts w:cs="B Nazanin"/>
                <w:sz w:val="18"/>
                <w:szCs w:val="22"/>
                <w:lang w:bidi="fa-IR"/>
              </w:rPr>
              <w:t>Doi</w:t>
            </w:r>
            <w:proofErr w:type="spellEnd"/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مقاله: ...................................</w:t>
            </w:r>
          </w:p>
          <w:p w:rsidR="001B12F3" w:rsidRPr="00313345" w:rsidRDefault="001B12F3" w:rsidP="00F5266F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جایگاه نویسنده: نویسنده اول یا مسئول</w:t>
            </w:r>
            <w:r w:rsidRPr="00313345">
              <w:rPr>
                <w:rFonts w:cs="B Nazanin"/>
                <w:b/>
                <w:bCs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         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>سایر نویسندگان</w:t>
            </w:r>
            <w:r w:rsidRPr="00313345">
              <w:rPr>
                <w:rFonts w:cs="B Nazanin"/>
                <w:b/>
                <w:bCs/>
                <w:sz w:val="18"/>
                <w:szCs w:val="22"/>
              </w:rPr>
              <w:sym w:font="Wingdings 2" w:char="F035"/>
            </w:r>
          </w:p>
          <w:p w:rsidR="001B12F3" w:rsidRPr="00313345" w:rsidRDefault="001B12F3" w:rsidP="00F5266F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نویسنده بین المللی 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ندارد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1B12F3" w:rsidRPr="00313345" w:rsidRDefault="001B12F3" w:rsidP="00F5266F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افیلیشن کمیته تحقیقات دانشجویی 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ندارد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1B12F3" w:rsidRPr="00313345" w:rsidRDefault="001B12F3" w:rsidP="00F5266F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نمایه مجله</w:t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>:</w:t>
            </w:r>
            <w:r w:rsidRPr="00313345">
              <w:rPr>
                <w:rFonts w:cs="B Nazanin"/>
                <w:sz w:val="18"/>
                <w:szCs w:val="22"/>
              </w:rPr>
              <w:t xml:space="preserve">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Scopus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PubMed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Web of Science      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       علمی -پژوهشی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1B12F3" w:rsidRPr="00313345" w:rsidRDefault="001B12F3" w:rsidP="00F5266F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طبقه بندی مجله بر اساس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JCR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:(IF Quartile)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Q4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 Q3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Q2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Q1    </w:t>
            </w:r>
          </w:p>
          <w:p w:rsidR="001B12F3" w:rsidRPr="00313345" w:rsidRDefault="001B12F3" w:rsidP="00F5266F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/>
                <w:b/>
                <w:bCs/>
                <w:sz w:val="18"/>
                <w:szCs w:val="22"/>
              </w:rPr>
              <w:t>SNIP</w:t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: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1%  </w:t>
            </w:r>
            <w:r w:rsidRPr="00313345">
              <w:rPr>
                <w:rFonts w:cs="B Nazanin"/>
                <w:sz w:val="18"/>
                <w:szCs w:val="22"/>
              </w:rPr>
              <w:t xml:space="preserve"> 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       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5% </w:t>
            </w:r>
            <w:r w:rsidRPr="00313345">
              <w:rPr>
                <w:rFonts w:cs="B Nazanin"/>
                <w:sz w:val="18"/>
                <w:szCs w:val="22"/>
              </w:rPr>
              <w:t xml:space="preserve">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</w:t>
            </w:r>
            <w:r w:rsidRPr="00313345">
              <w:rPr>
                <w:rFonts w:cs="B Nazanin"/>
                <w:sz w:val="18"/>
                <w:szCs w:val="22"/>
              </w:rPr>
              <w:t xml:space="preserve">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>10%</w:t>
            </w:r>
          </w:p>
          <w:p w:rsidR="001B12F3" w:rsidRPr="00313345" w:rsidRDefault="001B12F3" w:rsidP="00F5266F">
            <w:pPr>
              <w:bidi/>
              <w:rPr>
                <w:rFonts w:cs="B Nazanin" w:hint="cs"/>
                <w:sz w:val="18"/>
                <w:szCs w:val="22"/>
                <w:rtl/>
                <w:lang w:bidi="fa-IR"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ارجاعات به مقاله بر اساس نمایه </w:t>
            </w:r>
            <w:r w:rsidRPr="00313345">
              <w:rPr>
                <w:rFonts w:cs="B Nazanin"/>
                <w:sz w:val="18"/>
                <w:szCs w:val="22"/>
              </w:rPr>
              <w:t>Scopus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:</w:t>
            </w:r>
          </w:p>
          <w:p w:rsidR="001B12F3" w:rsidRPr="00F71237" w:rsidRDefault="001B12F3" w:rsidP="00F5266F">
            <w:pPr>
              <w:bidi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امتیاز*: </w:t>
            </w:r>
          </w:p>
        </w:tc>
      </w:tr>
    </w:tbl>
    <w:p w:rsidR="001B12F3" w:rsidRDefault="001B12F3" w:rsidP="001B12F3">
      <w:pPr>
        <w:tabs>
          <w:tab w:val="left" w:pos="6216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1B12F3" w:rsidRPr="00D759BD" w:rsidRDefault="001B12F3" w:rsidP="001B12F3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>
        <w:rPr>
          <w:rFonts w:cs="B Nazanin" w:hint="cs"/>
          <w:b/>
          <w:bCs/>
          <w:szCs w:val="24"/>
          <w:rtl/>
          <w:lang w:bidi="fa-IR"/>
        </w:rPr>
        <w:t>2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Cs w:val="24"/>
          <w:rtl/>
        </w:rPr>
        <w:t>سخنرانی</w:t>
      </w:r>
      <w:r w:rsidRPr="00D759BD">
        <w:rPr>
          <w:rFonts w:cs="B Nazanin" w:hint="cs"/>
          <w:b/>
          <w:bCs/>
          <w:szCs w:val="24"/>
          <w:rtl/>
        </w:rPr>
        <w:t xml:space="preserve"> در مجامع علمي و بين المللي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199"/>
        <w:gridCol w:w="2070"/>
        <w:gridCol w:w="1969"/>
        <w:gridCol w:w="1251"/>
      </w:tblGrid>
      <w:tr w:rsidR="001B12F3" w:rsidRPr="00D759BD" w:rsidTr="00F5266F">
        <w:trPr>
          <w:trHeight w:val="530"/>
          <w:jc w:val="center"/>
        </w:trPr>
        <w:tc>
          <w:tcPr>
            <w:tcW w:w="864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719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2070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کنگره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ملی</w:t>
            </w: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96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کنگره بین المللی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251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1B12F3" w:rsidRPr="00D759BD" w:rsidTr="00F5266F">
        <w:trPr>
          <w:trHeight w:val="530"/>
          <w:jc w:val="center"/>
        </w:trPr>
        <w:tc>
          <w:tcPr>
            <w:tcW w:w="864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19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1B12F3" w:rsidRPr="00D759BD" w:rsidTr="00F5266F">
        <w:trPr>
          <w:trHeight w:val="524"/>
          <w:jc w:val="center"/>
        </w:trPr>
        <w:tc>
          <w:tcPr>
            <w:tcW w:w="864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19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1B12F3" w:rsidRPr="00D759BD" w:rsidRDefault="001B12F3" w:rsidP="001B12F3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 xml:space="preserve"> </w:t>
      </w:r>
    </w:p>
    <w:p w:rsidR="001B12F3" w:rsidRPr="00114F83" w:rsidRDefault="001B12F3" w:rsidP="001B12F3">
      <w:pPr>
        <w:bidi/>
        <w:ind w:left="360"/>
        <w:jc w:val="center"/>
        <w:rPr>
          <w:rFonts w:cs="B Nazanin"/>
          <w:b/>
          <w:bCs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>
        <w:rPr>
          <w:rFonts w:cs="B Nazanin" w:hint="cs"/>
          <w:b/>
          <w:bCs/>
          <w:szCs w:val="24"/>
          <w:rtl/>
        </w:rPr>
        <w:t>3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كسب رتبه در جشنواره هاي</w:t>
      </w:r>
      <w:r>
        <w:rPr>
          <w:rFonts w:cs="B Nazanin" w:hint="cs"/>
          <w:b/>
          <w:bCs/>
          <w:szCs w:val="24"/>
          <w:rtl/>
        </w:rPr>
        <w:t xml:space="preserve"> </w:t>
      </w:r>
      <w:r w:rsidRPr="00114F83">
        <w:rPr>
          <w:rFonts w:cs="B Nazanin" w:hint="cs"/>
          <w:b/>
          <w:bCs/>
          <w:szCs w:val="24"/>
          <w:rtl/>
        </w:rPr>
        <w:t xml:space="preserve">ملي </w:t>
      </w:r>
      <w:r>
        <w:rPr>
          <w:rFonts w:cs="B Nazanin" w:hint="cs"/>
          <w:b/>
          <w:bCs/>
          <w:szCs w:val="24"/>
          <w:rtl/>
        </w:rPr>
        <w:t xml:space="preserve">پژوهشی </w:t>
      </w:r>
      <w:r w:rsidRPr="00114F83">
        <w:rPr>
          <w:rFonts w:cs="B Nazanin" w:hint="cs"/>
          <w:b/>
          <w:bCs/>
          <w:szCs w:val="24"/>
          <w:rtl/>
        </w:rPr>
        <w:t xml:space="preserve">و بين المللي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251"/>
        <w:gridCol w:w="1473"/>
        <w:gridCol w:w="4929"/>
        <w:gridCol w:w="1409"/>
      </w:tblGrid>
      <w:tr w:rsidR="001B12F3" w:rsidRPr="00D759BD" w:rsidTr="00F5266F">
        <w:trPr>
          <w:trHeight w:val="280"/>
          <w:jc w:val="center"/>
        </w:trPr>
        <w:tc>
          <w:tcPr>
            <w:tcW w:w="699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4251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عنوان جشنواره</w:t>
            </w:r>
          </w:p>
        </w:tc>
        <w:tc>
          <w:tcPr>
            <w:tcW w:w="1473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رتبه</w:t>
            </w:r>
          </w:p>
        </w:tc>
        <w:tc>
          <w:tcPr>
            <w:tcW w:w="4929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مرجع اهداء كننده</w:t>
            </w:r>
          </w:p>
        </w:tc>
        <w:tc>
          <w:tcPr>
            <w:tcW w:w="1409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1B12F3" w:rsidRPr="00D759BD" w:rsidTr="00F5266F">
        <w:trPr>
          <w:trHeight w:val="769"/>
          <w:jc w:val="center"/>
        </w:trPr>
        <w:tc>
          <w:tcPr>
            <w:tcW w:w="69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B12F3" w:rsidRPr="00D759BD" w:rsidTr="00F5266F">
        <w:trPr>
          <w:trHeight w:val="769"/>
          <w:jc w:val="center"/>
        </w:trPr>
        <w:tc>
          <w:tcPr>
            <w:tcW w:w="69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:rsidR="001B12F3" w:rsidRDefault="001B12F3" w:rsidP="001B12F3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B12F3" w:rsidRDefault="001B12F3" w:rsidP="001B12F3">
      <w:pPr>
        <w:tabs>
          <w:tab w:val="left" w:pos="5006"/>
          <w:tab w:val="center" w:pos="7013"/>
        </w:tabs>
        <w:bidi/>
        <w:jc w:val="center"/>
        <w:rPr>
          <w:rFonts w:cs="B Nazanin"/>
          <w:b/>
          <w:bCs/>
          <w:szCs w:val="24"/>
          <w:rtl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>
        <w:rPr>
          <w:rFonts w:cs="B Nazanin" w:hint="cs"/>
          <w:b/>
          <w:bCs/>
          <w:szCs w:val="24"/>
          <w:rtl/>
          <w:lang w:bidi="fa-IR"/>
        </w:rPr>
        <w:t>4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Cs w:val="24"/>
          <w:rtl/>
        </w:rPr>
        <w:t>طرح های اثرگذار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199"/>
        <w:gridCol w:w="2070"/>
        <w:gridCol w:w="1969"/>
        <w:gridCol w:w="1251"/>
      </w:tblGrid>
      <w:tr w:rsidR="001B12F3" w:rsidRPr="00D759BD" w:rsidTr="00F5266F">
        <w:trPr>
          <w:trHeight w:val="530"/>
          <w:jc w:val="center"/>
        </w:trPr>
        <w:tc>
          <w:tcPr>
            <w:tcW w:w="864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719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Cs w:val="24"/>
                <w:rtl/>
                <w:lang w:bidi="fa-IR"/>
              </w:rPr>
              <w:t>طرح</w:t>
            </w:r>
          </w:p>
        </w:tc>
        <w:tc>
          <w:tcPr>
            <w:tcW w:w="2070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مجری اول یا دوم</w:t>
            </w: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96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همکار طرح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251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1B12F3" w:rsidRPr="00D759BD" w:rsidTr="00F5266F">
        <w:trPr>
          <w:trHeight w:val="530"/>
          <w:jc w:val="center"/>
        </w:trPr>
        <w:tc>
          <w:tcPr>
            <w:tcW w:w="864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19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1B12F3" w:rsidRPr="00D759BD" w:rsidTr="00F5266F">
        <w:trPr>
          <w:trHeight w:val="524"/>
          <w:jc w:val="center"/>
        </w:trPr>
        <w:tc>
          <w:tcPr>
            <w:tcW w:w="864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19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1B12F3" w:rsidRPr="00D759BD" w:rsidRDefault="001B12F3" w:rsidP="00F5266F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1B12F3" w:rsidRDefault="001B12F3" w:rsidP="001B12F3">
      <w:pPr>
        <w:bidi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bidi/>
        <w:rPr>
          <w:rFonts w:cs="B Nazanin"/>
          <w:szCs w:val="24"/>
          <w:rtl/>
          <w:lang w:bidi="fa-IR"/>
        </w:rPr>
      </w:pPr>
    </w:p>
    <w:p w:rsidR="001B12F3" w:rsidRPr="00114F83" w:rsidRDefault="001B12F3" w:rsidP="001B12F3">
      <w:pPr>
        <w:bidi/>
        <w:ind w:left="360"/>
        <w:jc w:val="center"/>
        <w:rPr>
          <w:rFonts w:cs="B Nazanin" w:hint="cs"/>
          <w:b/>
          <w:bCs/>
          <w:sz w:val="22"/>
          <w:szCs w:val="22"/>
          <w:rtl/>
        </w:rPr>
      </w:pPr>
      <w:r w:rsidRPr="00114F83">
        <w:rPr>
          <w:rFonts w:cs="B Nazanin" w:hint="cs"/>
          <w:b/>
          <w:bCs/>
          <w:sz w:val="22"/>
          <w:szCs w:val="22"/>
          <w:rtl/>
        </w:rPr>
        <w:t xml:space="preserve">جدول شماره </w:t>
      </w:r>
      <w:r>
        <w:rPr>
          <w:rFonts w:cs="B Nazanin" w:hint="cs"/>
          <w:b/>
          <w:bCs/>
          <w:sz w:val="22"/>
          <w:szCs w:val="22"/>
          <w:rtl/>
        </w:rPr>
        <w:t>5</w:t>
      </w:r>
      <w:r w:rsidRPr="00114F83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114F83">
        <w:rPr>
          <w:rFonts w:cs="Times New Roman" w:hint="cs"/>
          <w:b/>
          <w:bCs/>
          <w:sz w:val="22"/>
          <w:szCs w:val="22"/>
          <w:rtl/>
        </w:rPr>
        <w:t>–</w:t>
      </w:r>
      <w:r w:rsidRPr="00114F83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کتاب</w:t>
      </w:r>
    </w:p>
    <w:tbl>
      <w:tblPr>
        <w:tblpPr w:leftFromText="180" w:rightFromText="180" w:vertAnchor="text" w:horzAnchor="margin" w:tblpXSpec="center" w:tblpY="187"/>
        <w:bidiVisual/>
        <w:tblW w:w="1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84"/>
        <w:gridCol w:w="1845"/>
        <w:gridCol w:w="1984"/>
        <w:gridCol w:w="1124"/>
        <w:gridCol w:w="1484"/>
        <w:gridCol w:w="1123"/>
        <w:gridCol w:w="1260"/>
      </w:tblGrid>
      <w:tr w:rsidR="001B12F3" w:rsidRPr="00D759BD" w:rsidTr="00F5266F">
        <w:trPr>
          <w:trHeight w:val="345"/>
        </w:trPr>
        <w:tc>
          <w:tcPr>
            <w:tcW w:w="709" w:type="dxa"/>
            <w:vMerge w:val="restart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84" w:type="dxa"/>
            <w:vMerge w:val="restart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عنوان كتاب به زبان اصلي</w:t>
            </w:r>
          </w:p>
        </w:tc>
        <w:tc>
          <w:tcPr>
            <w:tcW w:w="4953" w:type="dxa"/>
            <w:gridSpan w:val="3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کتاب</w:t>
            </w:r>
          </w:p>
        </w:tc>
        <w:tc>
          <w:tcPr>
            <w:tcW w:w="1484" w:type="dxa"/>
            <w:vMerge w:val="restart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تایید شورای انتشارات دارد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123" w:type="dxa"/>
            <w:vMerge w:val="restart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چاپ</w:t>
            </w:r>
          </w:p>
        </w:tc>
        <w:tc>
          <w:tcPr>
            <w:tcW w:w="1260" w:type="dxa"/>
            <w:vMerge w:val="restart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1B12F3" w:rsidRPr="00D759BD" w:rsidTr="00F5266F">
        <w:trPr>
          <w:trHeight w:val="345"/>
        </w:trPr>
        <w:tc>
          <w:tcPr>
            <w:tcW w:w="709" w:type="dxa"/>
            <w:vMerge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  <w:vMerge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45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تاليف</w:t>
            </w:r>
          </w:p>
        </w:tc>
        <w:tc>
          <w:tcPr>
            <w:tcW w:w="198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ترجمه</w:t>
            </w:r>
          </w:p>
        </w:tc>
        <w:tc>
          <w:tcPr>
            <w:tcW w:w="112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گردآوری</w:t>
            </w:r>
          </w:p>
        </w:tc>
        <w:tc>
          <w:tcPr>
            <w:tcW w:w="1484" w:type="dxa"/>
            <w:vMerge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3" w:type="dxa"/>
            <w:vMerge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1B12F3" w:rsidRPr="00D759BD" w:rsidTr="00F5266F">
        <w:tc>
          <w:tcPr>
            <w:tcW w:w="709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45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1B12F3" w:rsidRPr="00D759BD" w:rsidTr="00F5266F">
        <w:tc>
          <w:tcPr>
            <w:tcW w:w="709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45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1B12F3" w:rsidRDefault="001B12F3" w:rsidP="001B12F3">
      <w:pPr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bidi/>
        <w:jc w:val="both"/>
        <w:rPr>
          <w:rFonts w:cs="B Nazanin"/>
          <w:szCs w:val="24"/>
          <w:rtl/>
          <w:lang w:bidi="fa-IR"/>
        </w:rPr>
      </w:pPr>
    </w:p>
    <w:p w:rsidR="001B12F3" w:rsidRPr="00114F83" w:rsidRDefault="001B12F3" w:rsidP="001B12F3">
      <w:pPr>
        <w:bidi/>
        <w:ind w:left="360"/>
        <w:jc w:val="center"/>
        <w:rPr>
          <w:rFonts w:cs="B Nazanin" w:hint="cs"/>
          <w:b/>
          <w:bCs/>
          <w:sz w:val="28"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lastRenderedPageBreak/>
        <w:t xml:space="preserve">جدول شماره </w:t>
      </w:r>
      <w:r>
        <w:rPr>
          <w:rFonts w:cs="B Nazanin" w:hint="cs"/>
          <w:b/>
          <w:bCs/>
          <w:szCs w:val="24"/>
          <w:rtl/>
        </w:rPr>
        <w:t>6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  داوري طرح </w:t>
      </w:r>
      <w:r>
        <w:rPr>
          <w:rFonts w:cs="B Nazanin" w:hint="cs"/>
          <w:b/>
          <w:bCs/>
          <w:szCs w:val="24"/>
          <w:rtl/>
        </w:rPr>
        <w:t>،</w:t>
      </w:r>
      <w:r w:rsidRPr="00114F83">
        <w:rPr>
          <w:rFonts w:cs="B Nazanin" w:hint="cs"/>
          <w:b/>
          <w:bCs/>
          <w:szCs w:val="24"/>
          <w:rtl/>
        </w:rPr>
        <w:t xml:space="preserve"> پايان نامه</w:t>
      </w:r>
      <w:r>
        <w:rPr>
          <w:rFonts w:cs="B Nazanin" w:hint="cs"/>
          <w:b/>
          <w:bCs/>
          <w:szCs w:val="24"/>
          <w:rtl/>
        </w:rPr>
        <w:t>، مقاله، فناوری، کتاب و ....</w:t>
      </w:r>
      <w:r w:rsidRPr="00114F83">
        <w:rPr>
          <w:rFonts w:cs="B Nazanin" w:hint="cs"/>
          <w:b/>
          <w:bCs/>
          <w:sz w:val="28"/>
          <w:szCs w:val="24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256"/>
        <w:gridCol w:w="1086"/>
        <w:gridCol w:w="1646"/>
        <w:gridCol w:w="1312"/>
        <w:gridCol w:w="1783"/>
        <w:gridCol w:w="2358"/>
      </w:tblGrid>
      <w:tr w:rsidR="001B12F3" w:rsidRPr="00D759BD" w:rsidTr="00F5266F">
        <w:trPr>
          <w:trHeight w:val="315"/>
          <w:jc w:val="center"/>
        </w:trPr>
        <w:tc>
          <w:tcPr>
            <w:tcW w:w="697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256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1086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تعداد </w:t>
            </w:r>
          </w:p>
        </w:tc>
        <w:tc>
          <w:tcPr>
            <w:tcW w:w="1646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مقام تاييد كننده</w:t>
            </w:r>
          </w:p>
        </w:tc>
        <w:tc>
          <w:tcPr>
            <w:tcW w:w="1312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شماره </w:t>
            </w:r>
          </w:p>
        </w:tc>
        <w:tc>
          <w:tcPr>
            <w:tcW w:w="1783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2358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1B12F3" w:rsidRPr="00D759BD" w:rsidTr="00F5266F">
        <w:trPr>
          <w:trHeight w:val="775"/>
          <w:jc w:val="center"/>
        </w:trPr>
        <w:tc>
          <w:tcPr>
            <w:tcW w:w="697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</w:p>
        </w:tc>
        <w:tc>
          <w:tcPr>
            <w:tcW w:w="1086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  <w:lang w:bidi="fa-IR"/>
              </w:rPr>
            </w:pPr>
          </w:p>
        </w:tc>
        <w:tc>
          <w:tcPr>
            <w:tcW w:w="1646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1312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1783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2358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</w:tr>
      <w:tr w:rsidR="001B12F3" w:rsidRPr="00D759BD" w:rsidTr="00F5266F">
        <w:trPr>
          <w:trHeight w:val="775"/>
          <w:jc w:val="center"/>
        </w:trPr>
        <w:tc>
          <w:tcPr>
            <w:tcW w:w="697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:rsidR="001B12F3" w:rsidRPr="00D759BD" w:rsidRDefault="001B12F3" w:rsidP="001B12F3">
      <w:pPr>
        <w:bidi/>
        <w:jc w:val="center"/>
        <w:rPr>
          <w:rFonts w:cs="B Nazanin" w:hint="cs"/>
          <w:sz w:val="22"/>
          <w:szCs w:val="22"/>
          <w:rtl/>
          <w:lang w:bidi="fa-IR"/>
        </w:rPr>
      </w:pPr>
    </w:p>
    <w:p w:rsidR="001B12F3" w:rsidRPr="00D759BD" w:rsidRDefault="001B12F3" w:rsidP="001B12F3">
      <w:pPr>
        <w:bidi/>
        <w:rPr>
          <w:rFonts w:cs="B Nazanin" w:hint="cs"/>
          <w:sz w:val="22"/>
          <w:szCs w:val="22"/>
          <w:rtl/>
          <w:lang w:bidi="fa-IR"/>
        </w:rPr>
      </w:pPr>
    </w:p>
    <w:p w:rsidR="001B12F3" w:rsidRPr="00D759BD" w:rsidRDefault="001B12F3" w:rsidP="001B12F3">
      <w:pPr>
        <w:tabs>
          <w:tab w:val="left" w:pos="6216"/>
        </w:tabs>
        <w:bidi/>
        <w:jc w:val="center"/>
        <w:rPr>
          <w:rFonts w:cs="B Nazanin" w:hint="cs"/>
          <w:szCs w:val="24"/>
          <w:rtl/>
          <w:lang w:bidi="fa-IR"/>
        </w:rPr>
      </w:pPr>
    </w:p>
    <w:p w:rsidR="001B12F3" w:rsidRPr="00114F83" w:rsidRDefault="001B12F3" w:rsidP="001B12F3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114F83">
        <w:rPr>
          <w:rFonts w:cs="B Nazanin" w:hint="cs"/>
          <w:b/>
          <w:bCs/>
          <w:szCs w:val="24"/>
          <w:rtl/>
          <w:lang w:bidi="fa-IR"/>
        </w:rPr>
        <w:t xml:space="preserve">جدول شماره  </w:t>
      </w:r>
      <w:r>
        <w:rPr>
          <w:rFonts w:cs="B Nazanin" w:hint="cs"/>
          <w:b/>
          <w:bCs/>
          <w:szCs w:val="24"/>
          <w:rtl/>
          <w:lang w:bidi="fa-IR"/>
        </w:rPr>
        <w:t>7</w:t>
      </w:r>
      <w:r w:rsidRPr="00114F83">
        <w:rPr>
          <w:rFonts w:cs="B Nazanin" w:hint="cs"/>
          <w:b/>
          <w:bCs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Cs w:val="24"/>
          <w:rtl/>
          <w:lang w:bidi="fa-IR"/>
        </w:rPr>
        <w:t>نظارت اخلاقی طرح های خاتمه یافته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437"/>
        <w:gridCol w:w="2430"/>
        <w:gridCol w:w="3213"/>
      </w:tblGrid>
      <w:tr w:rsidR="001B12F3" w:rsidRPr="00D759BD" w:rsidTr="00F5266F">
        <w:trPr>
          <w:trHeight w:val="266"/>
          <w:jc w:val="center"/>
        </w:trPr>
        <w:tc>
          <w:tcPr>
            <w:tcW w:w="949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4437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2430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3213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1B12F3" w:rsidRPr="00D759BD" w:rsidTr="00F5266F">
        <w:trPr>
          <w:trHeight w:val="656"/>
          <w:jc w:val="center"/>
        </w:trPr>
        <w:tc>
          <w:tcPr>
            <w:tcW w:w="94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437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</w:p>
        </w:tc>
        <w:tc>
          <w:tcPr>
            <w:tcW w:w="2430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3213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</w:tr>
      <w:tr w:rsidR="001B12F3" w:rsidRPr="00D759BD" w:rsidTr="00F5266F">
        <w:trPr>
          <w:trHeight w:val="656"/>
          <w:jc w:val="center"/>
        </w:trPr>
        <w:tc>
          <w:tcPr>
            <w:tcW w:w="94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437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30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13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Pr="00114F83" w:rsidRDefault="001B12F3" w:rsidP="001B12F3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114F83">
        <w:rPr>
          <w:rFonts w:cs="B Nazanin" w:hint="cs"/>
          <w:b/>
          <w:bCs/>
          <w:szCs w:val="24"/>
          <w:rtl/>
          <w:lang w:bidi="fa-IR"/>
        </w:rPr>
        <w:t xml:space="preserve">جدول شماره  </w:t>
      </w:r>
      <w:r>
        <w:rPr>
          <w:rFonts w:cs="B Nazanin" w:hint="cs"/>
          <w:b/>
          <w:bCs/>
          <w:szCs w:val="24"/>
          <w:rtl/>
          <w:lang w:bidi="fa-IR"/>
        </w:rPr>
        <w:t>8</w:t>
      </w:r>
      <w:r w:rsidRPr="00114F83">
        <w:rPr>
          <w:rFonts w:cs="B Nazanin" w:hint="cs"/>
          <w:b/>
          <w:bCs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Cs w:val="24"/>
          <w:rtl/>
          <w:lang w:bidi="fa-IR"/>
        </w:rPr>
        <w:t>تدریس کارگاه پژوهش و فناوری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437"/>
        <w:gridCol w:w="2430"/>
        <w:gridCol w:w="3213"/>
      </w:tblGrid>
      <w:tr w:rsidR="001B12F3" w:rsidRPr="00D759BD" w:rsidTr="00F5266F">
        <w:trPr>
          <w:trHeight w:val="266"/>
          <w:jc w:val="center"/>
        </w:trPr>
        <w:tc>
          <w:tcPr>
            <w:tcW w:w="949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4437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2430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3213" w:type="dxa"/>
          </w:tcPr>
          <w:p w:rsidR="001B12F3" w:rsidRPr="00D759BD" w:rsidRDefault="001B12F3" w:rsidP="00F5266F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1B12F3" w:rsidRPr="00D759BD" w:rsidTr="00F5266F">
        <w:trPr>
          <w:trHeight w:val="656"/>
          <w:jc w:val="center"/>
        </w:trPr>
        <w:tc>
          <w:tcPr>
            <w:tcW w:w="94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437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</w:p>
        </w:tc>
        <w:tc>
          <w:tcPr>
            <w:tcW w:w="2430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3213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</w:tr>
      <w:tr w:rsidR="001B12F3" w:rsidRPr="00D759BD" w:rsidTr="00F5266F">
        <w:trPr>
          <w:trHeight w:val="656"/>
          <w:jc w:val="center"/>
        </w:trPr>
        <w:tc>
          <w:tcPr>
            <w:tcW w:w="949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437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30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13" w:type="dxa"/>
          </w:tcPr>
          <w:p w:rsidR="001B12F3" w:rsidRPr="00D759BD" w:rsidRDefault="001B12F3" w:rsidP="00F5266F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Pr="00D75EB3" w:rsidRDefault="001B12F3" w:rsidP="001B12F3">
      <w:pPr>
        <w:tabs>
          <w:tab w:val="left" w:pos="6219"/>
          <w:tab w:val="center" w:pos="7438"/>
        </w:tabs>
        <w:bidi/>
        <w:ind w:left="720"/>
        <w:jc w:val="both"/>
        <w:rPr>
          <w:rFonts w:cs="B Nazanin"/>
          <w:b/>
          <w:bCs/>
          <w:szCs w:val="24"/>
          <w:rtl/>
          <w:lang w:bidi="fa-IR"/>
        </w:rPr>
      </w:pPr>
      <w:r w:rsidRPr="00CC2812">
        <w:rPr>
          <w:rFonts w:cs="B Nazanin" w:hint="cs"/>
          <w:b/>
          <w:bCs/>
          <w:szCs w:val="24"/>
          <w:rtl/>
          <w:lang w:bidi="fa-IR"/>
        </w:rPr>
        <w:t>* امتیازها توسط کارشناس پژوهشی طبق پیوست شماره 1 محاسبه می گردد.</w:t>
      </w: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Pr="00313345" w:rsidRDefault="001B12F3" w:rsidP="001B12F3">
      <w:pPr>
        <w:tabs>
          <w:tab w:val="left" w:pos="6219"/>
          <w:tab w:val="center" w:pos="7438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CC2812">
        <w:rPr>
          <w:rFonts w:cs="B Nazanin" w:hint="cs"/>
          <w:b/>
          <w:bCs/>
          <w:szCs w:val="24"/>
          <w:rtl/>
          <w:lang w:bidi="fa-IR"/>
        </w:rPr>
        <w:t>جدول شماره 9: امتیازات قابل محاسبه از فعالیت های پژوهشی</w:t>
      </w:r>
    </w:p>
    <w:tbl>
      <w:tblPr>
        <w:bidiVisual/>
        <w:tblW w:w="12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297"/>
        <w:gridCol w:w="1920"/>
        <w:gridCol w:w="2190"/>
        <w:gridCol w:w="3795"/>
      </w:tblGrid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بند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موضوع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امتياز</w:t>
            </w: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سقف حداكثر امتياز</w:t>
            </w: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حداقل امتیاز لازم</w:t>
            </w: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1-1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 xml:space="preserve">مقالات شرطی </w:t>
            </w:r>
            <w:r>
              <w:rPr>
                <w:rFonts w:cs="B Nazanin" w:hint="cs"/>
                <w:b/>
                <w:bCs/>
                <w:szCs w:val="24"/>
                <w:rtl/>
              </w:rPr>
              <w:t>( نویسنده اول یا مسئول)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حداقل دو مقاله(هیات علمی آموزشی)</w:t>
            </w:r>
          </w:p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حداقل سه مقاله (هیات علمی پژوهشی)</w:t>
            </w: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1-2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مقالات تحقیقی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1-3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مقالات علمي مروري، نامه به سردبیر، گزارش مورد و ....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15(هیات علمی آموزشی)</w:t>
            </w: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1-4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ارجاعات به مقالات منتشر شده در سال گذشته میلادی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ایراد سخنرانی در کنگره ها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کسب رتبه در جشنواره های ملی پژوهشی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طرح اثرگذار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کتاب (تالیف، گردآوری و ترجمه)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داوری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0.5( الزاماً داوری های مربوط به دانشگاه علوم پزشکی فسا)</w:t>
            </w: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نظارت اخلاقی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تدریس کارگاه پژوهش و فناوری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1B12F3" w:rsidRPr="00AD4E8A" w:rsidTr="00F5266F">
        <w:trPr>
          <w:trHeight w:val="19"/>
          <w:jc w:val="center"/>
        </w:trPr>
        <w:tc>
          <w:tcPr>
            <w:tcW w:w="843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3297" w:type="dxa"/>
            <w:vAlign w:val="center"/>
          </w:tcPr>
          <w:p w:rsidR="001B12F3" w:rsidRPr="00AD4E8A" w:rsidRDefault="001B12F3" w:rsidP="00F5266F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مجموع</w:t>
            </w:r>
          </w:p>
        </w:tc>
        <w:tc>
          <w:tcPr>
            <w:tcW w:w="192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1B12F3" w:rsidRPr="00AD4E8A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</w:tbl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                 کارشناس مسئول:....................................................</w:t>
      </w:r>
      <w:r w:rsidRPr="00C01A3C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مدیر توسعه و ارزیابی تحقیقات:...............................</w:t>
      </w:r>
    </w:p>
    <w:p w:rsidR="001B12F3" w:rsidRDefault="001B12F3" w:rsidP="001B12F3">
      <w:pPr>
        <w:tabs>
          <w:tab w:val="left" w:pos="6219"/>
          <w:tab w:val="center" w:pos="7438"/>
        </w:tabs>
        <w:bidi/>
        <w:jc w:val="both"/>
        <w:rPr>
          <w:rFonts w:cs="B Nazanin"/>
          <w:b/>
          <w:bCs/>
          <w:szCs w:val="24"/>
          <w:rtl/>
          <w:lang w:bidi="fa-IR"/>
        </w:rPr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معاون تحقیقات و فناوری: ......................................</w:t>
      </w:r>
    </w:p>
    <w:p w:rsidR="001B12F3" w:rsidRDefault="001B12F3" w:rsidP="001B12F3">
      <w:pPr>
        <w:bidi/>
        <w:ind w:firstLine="26"/>
        <w:rPr>
          <w:b/>
          <w:bCs/>
          <w:rtl/>
        </w:rPr>
      </w:pPr>
    </w:p>
    <w:p w:rsidR="001B12F3" w:rsidRDefault="001B12F3" w:rsidP="001B12F3">
      <w:pPr>
        <w:bidi/>
        <w:ind w:firstLine="26"/>
        <w:rPr>
          <w:b/>
          <w:bCs/>
          <w:rtl/>
        </w:rPr>
      </w:pPr>
    </w:p>
    <w:p w:rsidR="001B12F3" w:rsidRDefault="001B12F3" w:rsidP="001B12F3">
      <w:pPr>
        <w:bidi/>
        <w:ind w:firstLine="26"/>
        <w:rPr>
          <w:b/>
          <w:bCs/>
          <w:rtl/>
        </w:rPr>
      </w:pPr>
    </w:p>
    <w:p w:rsidR="001B12F3" w:rsidRDefault="001B12F3" w:rsidP="001B12F3">
      <w:pPr>
        <w:bidi/>
        <w:ind w:firstLine="26"/>
        <w:rPr>
          <w:b/>
          <w:bCs/>
          <w:rtl/>
        </w:rPr>
      </w:pPr>
      <w:r w:rsidRPr="00CC2812">
        <w:rPr>
          <w:rFonts w:hint="cs"/>
          <w:b/>
          <w:bCs/>
          <w:rtl/>
        </w:rPr>
        <w:t>پیوست 1</w:t>
      </w:r>
    </w:p>
    <w:p w:rsidR="001B12F3" w:rsidRDefault="001B12F3" w:rsidP="001B12F3">
      <w:pPr>
        <w:bidi/>
        <w:ind w:hanging="720"/>
        <w:jc w:val="center"/>
        <w:rPr>
          <w:b/>
          <w:bCs/>
          <w:rtl/>
        </w:rPr>
      </w:pPr>
    </w:p>
    <w:p w:rsidR="001B12F3" w:rsidRPr="00AD4E8A" w:rsidRDefault="001B12F3" w:rsidP="001B12F3">
      <w:pPr>
        <w:bidi/>
        <w:ind w:hanging="720"/>
        <w:jc w:val="center"/>
        <w:rPr>
          <w:b/>
          <w:bCs/>
        </w:rPr>
      </w:pPr>
      <w:r w:rsidRPr="00AD4E8A">
        <w:rPr>
          <w:rFonts w:hint="cs"/>
          <w:b/>
          <w:bCs/>
          <w:rtl/>
        </w:rPr>
        <w:t>جدول محاسبه امتیاز مقالات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053"/>
        <w:gridCol w:w="5749"/>
      </w:tblGrid>
      <w:tr w:rsidR="001B12F3" w:rsidRPr="002648D4" w:rsidTr="00F5266F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مقالات منتشر شده بر اساس طبقه بندی </w:t>
            </w:r>
            <w:r w:rsidRPr="002648D4">
              <w:rPr>
                <w:rFonts w:cs="B Nazanin"/>
                <w:b/>
                <w:bCs/>
                <w:sz w:val="20"/>
                <w:szCs w:val="22"/>
                <w:lang w:bidi="fa-IR"/>
              </w:rPr>
              <w:t>Q</w:t>
            </w: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توسط </w:t>
            </w:r>
            <w:r w:rsidRPr="002648D4">
              <w:rPr>
                <w:rFonts w:cs="B Nazanin"/>
                <w:b/>
                <w:bCs/>
                <w:sz w:val="20"/>
                <w:szCs w:val="22"/>
                <w:lang w:bidi="fa-IR"/>
              </w:rPr>
              <w:t>JCR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امتیاز </w:t>
            </w:r>
          </w:p>
          <w:p w:rsidR="001B12F3" w:rsidRPr="002648D4" w:rsidRDefault="001B12F3" w:rsidP="00F5266F"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</w:p>
        </w:tc>
        <w:tc>
          <w:tcPr>
            <w:tcW w:w="5749" w:type="dxa"/>
            <w:shd w:val="clear" w:color="auto" w:fill="auto"/>
          </w:tcPr>
          <w:p w:rsidR="001B12F3" w:rsidRPr="002648D4" w:rsidRDefault="001B12F3" w:rsidP="00F5266F"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توضیحات</w:t>
            </w:r>
          </w:p>
        </w:tc>
      </w:tr>
      <w:tr w:rsidR="001B12F3" w:rsidRPr="002648D4" w:rsidTr="00F5266F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>Q1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10</w:t>
            </w:r>
          </w:p>
        </w:tc>
        <w:tc>
          <w:tcPr>
            <w:tcW w:w="5749" w:type="dxa"/>
            <w:vMerge w:val="restart"/>
            <w:shd w:val="clear" w:color="auto" w:fill="auto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  <w:p w:rsidR="001B12F3" w:rsidRPr="002648D4" w:rsidRDefault="001B12F3" w:rsidP="00F5266F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>درج افیلیشن کمیته تحقیقات دانشجویی دانشگاه علوم پزشکی فسا معادل 25 درصد به امتیاز پایه اضافه می گردد.</w:t>
            </w:r>
          </w:p>
          <w:p w:rsidR="001B12F3" w:rsidRPr="002648D4" w:rsidRDefault="001B12F3" w:rsidP="00F5266F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>در صورتی که یکی از نویسندگان همکار افیلیشن بین المللی استفاده کرده باشد، معادل 25 درصد به امتیاز پایه اضافه می گردد.</w:t>
            </w:r>
          </w:p>
          <w:p w:rsidR="001B12F3" w:rsidRPr="002648D4" w:rsidRDefault="001B12F3" w:rsidP="00F5266F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در صورت انتشار مقاله در مجلات 1 درصد، 5 درصد و 10 درصد بر اساس نمایه </w:t>
            </w:r>
            <w:r w:rsidRPr="002648D4">
              <w:rPr>
                <w:rFonts w:cs="B Nazanin"/>
                <w:sz w:val="20"/>
                <w:szCs w:val="22"/>
                <w:lang w:bidi="fa-IR"/>
              </w:rPr>
              <w:t>SNIP</w:t>
            </w: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>، به ترتیب 25، 15 و 5 درصد به امتیاز پایه اضافه می گردد.</w:t>
            </w:r>
          </w:p>
        </w:tc>
      </w:tr>
      <w:tr w:rsidR="001B12F3" w:rsidRPr="002648D4" w:rsidTr="00F5266F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>Q2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7.5</w:t>
            </w:r>
          </w:p>
        </w:tc>
        <w:tc>
          <w:tcPr>
            <w:tcW w:w="5749" w:type="dxa"/>
            <w:vMerge/>
            <w:shd w:val="clear" w:color="auto" w:fill="auto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1B12F3" w:rsidRPr="002648D4" w:rsidTr="00F5266F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>Q3</w:t>
            </w: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و </w:t>
            </w:r>
            <w:r w:rsidRPr="002648D4">
              <w:rPr>
                <w:rFonts w:cs="B Nazanin"/>
                <w:sz w:val="20"/>
                <w:szCs w:val="22"/>
                <w:lang w:bidi="fa-IR"/>
              </w:rPr>
              <w:t xml:space="preserve">PubMed </w:t>
            </w: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غیر </w:t>
            </w:r>
            <w:r w:rsidRPr="002648D4">
              <w:rPr>
                <w:rFonts w:cs="B Nazanin"/>
                <w:sz w:val="20"/>
                <w:szCs w:val="22"/>
                <w:lang w:bidi="fa-IR"/>
              </w:rPr>
              <w:t>ISI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5</w:t>
            </w:r>
          </w:p>
        </w:tc>
        <w:tc>
          <w:tcPr>
            <w:tcW w:w="5749" w:type="dxa"/>
            <w:vMerge/>
            <w:shd w:val="clear" w:color="auto" w:fill="auto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lang w:bidi="fa-IR"/>
              </w:rPr>
            </w:pPr>
          </w:p>
        </w:tc>
      </w:tr>
      <w:tr w:rsidR="001B12F3" w:rsidRPr="002648D4" w:rsidTr="00F5266F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>Q4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2.5</w:t>
            </w:r>
          </w:p>
        </w:tc>
        <w:tc>
          <w:tcPr>
            <w:tcW w:w="5749" w:type="dxa"/>
            <w:vMerge/>
            <w:shd w:val="clear" w:color="auto" w:fill="auto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1B12F3" w:rsidRPr="002648D4" w:rsidTr="00F5266F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 xml:space="preserve">Scopus </w:t>
            </w: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و مجله دانشگاه علوم پزشکی فسا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1.5</w:t>
            </w:r>
          </w:p>
        </w:tc>
        <w:tc>
          <w:tcPr>
            <w:tcW w:w="5749" w:type="dxa"/>
            <w:vMerge/>
            <w:shd w:val="clear" w:color="auto" w:fill="auto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1B12F3" w:rsidRPr="002648D4" w:rsidTr="00F5266F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>سایر نمایه ها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0.5</w:t>
            </w:r>
          </w:p>
        </w:tc>
        <w:tc>
          <w:tcPr>
            <w:tcW w:w="5749" w:type="dxa"/>
            <w:vMerge/>
            <w:shd w:val="clear" w:color="auto" w:fill="auto"/>
          </w:tcPr>
          <w:p w:rsidR="001B12F3" w:rsidRPr="002648D4" w:rsidRDefault="001B12F3" w:rsidP="00F5266F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</w:tbl>
    <w:p w:rsidR="001B12F3" w:rsidRDefault="001B12F3" w:rsidP="001B12F3">
      <w:pPr>
        <w:bidi/>
        <w:jc w:val="both"/>
        <w:rPr>
          <w:rFonts w:cs="B Nazanin"/>
          <w:b/>
          <w:bCs/>
          <w:sz w:val="20"/>
          <w:szCs w:val="24"/>
        </w:rPr>
      </w:pPr>
    </w:p>
    <w:p w:rsidR="001B12F3" w:rsidRDefault="001B12F3" w:rsidP="001B12F3">
      <w:pPr>
        <w:bidi/>
        <w:jc w:val="both"/>
        <w:rPr>
          <w:rFonts w:cs="B Nazanin"/>
          <w:b/>
          <w:bCs/>
          <w:sz w:val="20"/>
          <w:szCs w:val="24"/>
          <w:rtl/>
        </w:rPr>
      </w:pPr>
    </w:p>
    <w:p w:rsidR="001B12F3" w:rsidRDefault="001B12F3" w:rsidP="001B12F3">
      <w:pPr>
        <w:bidi/>
        <w:jc w:val="both"/>
        <w:rPr>
          <w:rFonts w:cs="B Nazanin"/>
          <w:b/>
          <w:bCs/>
          <w:sz w:val="20"/>
          <w:szCs w:val="24"/>
          <w:rtl/>
        </w:rPr>
      </w:pPr>
    </w:p>
    <w:p w:rsidR="001B12F3" w:rsidRPr="002757B9" w:rsidRDefault="001B12F3" w:rsidP="001B12F3">
      <w:pPr>
        <w:bidi/>
        <w:jc w:val="center"/>
        <w:rPr>
          <w:rFonts w:cs="B Nazanin"/>
          <w:sz w:val="20"/>
          <w:szCs w:val="24"/>
          <w:rtl/>
        </w:rPr>
      </w:pPr>
      <w:r w:rsidRPr="002757B9">
        <w:rPr>
          <w:rFonts w:cs="B Nazanin" w:hint="cs"/>
          <w:b/>
          <w:bCs/>
          <w:sz w:val="20"/>
          <w:szCs w:val="24"/>
          <w:rtl/>
        </w:rPr>
        <w:t>جدول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محاسبه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سهم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هر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نویسنده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از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امتیاز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نهایی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مقاله</w:t>
      </w:r>
    </w:p>
    <w:tbl>
      <w:tblPr>
        <w:bidiVisual/>
        <w:tblW w:w="6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438"/>
      </w:tblGrid>
      <w:tr w:rsidR="001B12F3" w:rsidRPr="002648D4" w:rsidTr="00F5266F">
        <w:trPr>
          <w:trHeight w:val="146"/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Cs w:val="24"/>
                <w:rtl/>
                <w:lang w:bidi="fa-IR"/>
              </w:rPr>
              <w:t>نویسنده اول و مسئول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648D4">
              <w:rPr>
                <w:rFonts w:cs="B Nazanin" w:hint="cs"/>
                <w:b/>
                <w:bCs/>
                <w:szCs w:val="24"/>
                <w:rtl/>
              </w:rPr>
              <w:t>سایر نویسندگان</w:t>
            </w:r>
          </w:p>
        </w:tc>
      </w:tr>
      <w:tr w:rsidR="001B12F3" w:rsidRPr="002648D4" w:rsidTr="00F5266F">
        <w:trPr>
          <w:trHeight w:val="152"/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648D4">
              <w:rPr>
                <w:rFonts w:cs="B Nazanin" w:hint="cs"/>
                <w:b/>
                <w:bCs/>
                <w:szCs w:val="24"/>
                <w:rtl/>
              </w:rPr>
              <w:t>70%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1B12F3" w:rsidRPr="002648D4" w:rsidRDefault="001B12F3" w:rsidP="00F5266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648D4">
              <w:rPr>
                <w:rFonts w:cs="B Nazanin" w:hint="cs"/>
                <w:b/>
                <w:bCs/>
                <w:szCs w:val="24"/>
                <w:rtl/>
              </w:rPr>
              <w:t>30%</w:t>
            </w:r>
          </w:p>
        </w:tc>
      </w:tr>
    </w:tbl>
    <w:p w:rsidR="001B12F3" w:rsidRDefault="001B12F3" w:rsidP="001B12F3">
      <w:pPr>
        <w:bidi/>
      </w:pPr>
    </w:p>
    <w:p w:rsidR="001B12F3" w:rsidRDefault="001B12F3" w:rsidP="001B12F3">
      <w:pPr>
        <w:bidi/>
      </w:pPr>
    </w:p>
    <w:p w:rsidR="001B12F3" w:rsidRDefault="001B12F3" w:rsidP="001B12F3">
      <w:pPr>
        <w:tabs>
          <w:tab w:val="left" w:pos="6219"/>
          <w:tab w:val="center" w:pos="7438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</w:p>
    <w:p w:rsidR="00B15127" w:rsidRDefault="00B15127" w:rsidP="001B12F3">
      <w:pPr>
        <w:bidi/>
      </w:pPr>
      <w:bookmarkStart w:id="0" w:name="_GoBack"/>
      <w:bookmarkEnd w:id="0"/>
    </w:p>
    <w:sectPr w:rsidR="00B15127" w:rsidSect="00305717">
      <w:footerReference w:type="even" r:id="rId4"/>
      <w:footerReference w:type="default" r:id="rId5"/>
      <w:pgSz w:w="15840" w:h="12240" w:orient="landscape"/>
      <w:pgMar w:top="567" w:right="454" w:bottom="567" w:left="51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66" w:rsidRDefault="001B12F3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266" w:rsidRDefault="001B12F3" w:rsidP="004A56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66" w:rsidRDefault="001B12F3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02266" w:rsidRDefault="001B12F3" w:rsidP="004A568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D"/>
    <w:rsid w:val="001B12F3"/>
    <w:rsid w:val="008F112D"/>
    <w:rsid w:val="00B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3A4D7-79CC-42D0-92A9-0E3A60D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F3"/>
    <w:pPr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12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B12F3"/>
    <w:rPr>
      <w:rFonts w:ascii="Times New Roman" w:eastAsia="Times New Roman" w:hAnsi="Times New Roman" w:cs="Nazanin"/>
      <w:sz w:val="24"/>
      <w:szCs w:val="28"/>
    </w:rPr>
  </w:style>
  <w:style w:type="character" w:styleId="PageNumber">
    <w:name w:val="page number"/>
    <w:basedOn w:val="DefaultParagraphFont"/>
    <w:rsid w:val="001B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sedigheh rezaeian</dc:creator>
  <cp:keywords/>
  <dc:description/>
  <cp:lastModifiedBy>sedigheh rezaeian</cp:lastModifiedBy>
  <cp:revision>3</cp:revision>
  <dcterms:created xsi:type="dcterms:W3CDTF">2024-09-23T05:00:00Z</dcterms:created>
  <dcterms:modified xsi:type="dcterms:W3CDTF">2024-09-23T05:00:00Z</dcterms:modified>
</cp:coreProperties>
</file>